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39008" w14:textId="77777777" w:rsidR="003B6003" w:rsidRPr="003B6003" w:rsidRDefault="003B6003" w:rsidP="003B6003">
      <w:pPr>
        <w:shd w:val="clear" w:color="auto" w:fill="FFFFFF"/>
        <w:spacing w:before="450" w:after="150" w:line="288" w:lineRule="atLeast"/>
        <w:outlineLvl w:val="0"/>
        <w:rPr>
          <w:rFonts w:ascii="Montserrat" w:eastAsia="Times New Roman" w:hAnsi="Montserrat" w:cs="Times New Roman"/>
          <w:b/>
          <w:bCs/>
          <w:color w:val="706F6F"/>
          <w:kern w:val="36"/>
          <w:sz w:val="57"/>
          <w:szCs w:val="5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b/>
          <w:bCs/>
          <w:color w:val="706F6F"/>
          <w:kern w:val="36"/>
          <w:sz w:val="57"/>
          <w:szCs w:val="57"/>
          <w:lang w:eastAsia="en-GB"/>
          <w14:ligatures w14:val="none"/>
        </w:rPr>
        <w:t>Patient Charter</w:t>
      </w:r>
    </w:p>
    <w:p w14:paraId="3159504F" w14:textId="77777777" w:rsidR="003B6003" w:rsidRPr="003B6003" w:rsidRDefault="003B6003" w:rsidP="003B6003">
      <w:pPr>
        <w:shd w:val="clear" w:color="auto" w:fill="FFFFFF"/>
        <w:spacing w:before="300" w:after="150" w:line="540" w:lineRule="atLeast"/>
        <w:outlineLvl w:val="1"/>
        <w:rPr>
          <w:rFonts w:ascii="Montserrat" w:eastAsia="Times New Roman" w:hAnsi="Montserrat" w:cs="Times New Roman"/>
          <w:b/>
          <w:bCs/>
          <w:color w:val="045C92"/>
          <w:kern w:val="0"/>
          <w:sz w:val="48"/>
          <w:szCs w:val="48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b/>
          <w:bCs/>
          <w:color w:val="045C92"/>
          <w:kern w:val="0"/>
          <w:sz w:val="48"/>
          <w:szCs w:val="48"/>
          <w:lang w:eastAsia="en-GB"/>
          <w14:ligatures w14:val="none"/>
        </w:rPr>
        <w:t>You and Your General Practice - Patient Charter</w:t>
      </w:r>
    </w:p>
    <w:p w14:paraId="4A6AB287" w14:textId="77777777" w:rsidR="003B6003" w:rsidRPr="003B6003" w:rsidRDefault="003B6003" w:rsidP="003B6003">
      <w:pPr>
        <w:shd w:val="clear" w:color="auto" w:fill="FFFFFF"/>
        <w:spacing w:before="300" w:after="150" w:line="450" w:lineRule="atLeast"/>
        <w:outlineLvl w:val="2"/>
        <w:rPr>
          <w:rFonts w:ascii="Montserrat" w:eastAsia="Times New Roman" w:hAnsi="Montserrat" w:cs="Times New Roman"/>
          <w:b/>
          <w:bCs/>
          <w:color w:val="045C92"/>
          <w:kern w:val="0"/>
          <w:sz w:val="36"/>
          <w:szCs w:val="36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b/>
          <w:bCs/>
          <w:color w:val="045C92"/>
          <w:kern w:val="0"/>
          <w:sz w:val="36"/>
          <w:szCs w:val="36"/>
          <w:lang w:eastAsia="en-GB"/>
          <w14:ligatures w14:val="none"/>
        </w:rPr>
        <w:t>(effective 1 October 2025)</w:t>
      </w:r>
    </w:p>
    <w:p w14:paraId="7A4FB7FC" w14:textId="77777777" w:rsidR="003B6003" w:rsidRPr="003B6003" w:rsidRDefault="003B6003" w:rsidP="003B6003">
      <w:pPr>
        <w:shd w:val="clear" w:color="auto" w:fill="FFFFFF"/>
        <w:spacing w:after="150" w:line="240" w:lineRule="auto"/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From 1 October 2025, all GP practices must publish the “You and Your General Practice” charter. It clarifies what you can expect from us and what we’ll expect from you in return.</w:t>
      </w:r>
    </w:p>
    <w:p w14:paraId="5F5241AB" w14:textId="77777777" w:rsidR="003B6003" w:rsidRPr="003B6003" w:rsidRDefault="003B6003" w:rsidP="003B6003">
      <w:pPr>
        <w:shd w:val="clear" w:color="auto" w:fill="FFFFFF"/>
        <w:spacing w:after="150" w:line="240" w:lineRule="auto"/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You can read the full NHS England version here: </w:t>
      </w:r>
      <w:hyperlink r:id="rId5" w:tgtFrame="_self" w:history="1">
        <w:r w:rsidRPr="003B6003">
          <w:rPr>
            <w:rFonts w:ascii="Montserrat" w:eastAsia="Times New Roman" w:hAnsi="Montserrat" w:cs="Times New Roman"/>
            <w:color w:val="00509C"/>
            <w:kern w:val="0"/>
            <w:sz w:val="27"/>
            <w:szCs w:val="27"/>
            <w:u w:val="single"/>
            <w:lang w:eastAsia="en-GB"/>
            <w14:ligatures w14:val="none"/>
          </w:rPr>
          <w:t>You and Your General Practice – NHS England</w:t>
        </w:r>
      </w:hyperlink>
    </w:p>
    <w:p w14:paraId="71AE3886" w14:textId="77777777" w:rsidR="003B6003" w:rsidRPr="003B6003" w:rsidRDefault="003B6003" w:rsidP="003B6003">
      <w:pPr>
        <w:shd w:val="clear" w:color="auto" w:fill="FFFFFF"/>
        <w:spacing w:before="300" w:after="150" w:line="450" w:lineRule="atLeast"/>
        <w:outlineLvl w:val="2"/>
        <w:rPr>
          <w:rFonts w:ascii="Montserrat" w:eastAsia="Times New Roman" w:hAnsi="Montserrat" w:cs="Times New Roman"/>
          <w:b/>
          <w:bCs/>
          <w:color w:val="045C92"/>
          <w:kern w:val="0"/>
          <w:sz w:val="36"/>
          <w:szCs w:val="36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b/>
          <w:bCs/>
          <w:color w:val="045C92"/>
          <w:kern w:val="0"/>
          <w:sz w:val="36"/>
          <w:szCs w:val="36"/>
          <w:lang w:eastAsia="en-GB"/>
          <w14:ligatures w14:val="none"/>
        </w:rPr>
        <w:t>Our Practice and the Patient Charter</w:t>
      </w:r>
    </w:p>
    <w:p w14:paraId="43BB731A" w14:textId="77777777" w:rsidR="003B6003" w:rsidRPr="003B6003" w:rsidRDefault="003B6003" w:rsidP="003B6003">
      <w:pPr>
        <w:shd w:val="clear" w:color="auto" w:fill="FFFFFF"/>
        <w:spacing w:after="150" w:line="240" w:lineRule="auto"/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GPs and their practice teams provide the vast majority of NHS care outside of hospitals, supporting you and your family throughout your lives. In a perfect world, we want to be able to offer every patient: </w:t>
      </w:r>
    </w:p>
    <w:p w14:paraId="093B8131" w14:textId="77777777" w:rsidR="003B6003" w:rsidRPr="003B6003" w:rsidRDefault="003B6003" w:rsidP="003B6003">
      <w:pPr>
        <w:shd w:val="clear" w:color="auto" w:fill="FFFFFF"/>
        <w:spacing w:after="150" w:line="240" w:lineRule="auto"/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b/>
          <w:bCs/>
          <w:color w:val="666666"/>
          <w:kern w:val="0"/>
          <w:sz w:val="27"/>
          <w:szCs w:val="27"/>
          <w:lang w:eastAsia="en-GB"/>
          <w14:ligatures w14:val="none"/>
        </w:rPr>
        <w:t>Safety</w:t>
      </w: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 - prompt access to a GP or practice nurse you trust, with well-staffed surgeries and enough resource so that no patient feels left behind. </w:t>
      </w: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br/>
      </w:r>
      <w:r w:rsidRPr="003B6003">
        <w:rPr>
          <w:rFonts w:ascii="Montserrat" w:eastAsia="Times New Roman" w:hAnsi="Montserrat" w:cs="Times New Roman"/>
          <w:b/>
          <w:bCs/>
          <w:color w:val="666666"/>
          <w:kern w:val="0"/>
          <w:sz w:val="27"/>
          <w:szCs w:val="27"/>
          <w:lang w:eastAsia="en-GB"/>
          <w14:ligatures w14:val="none"/>
        </w:rPr>
        <w:t>Stability</w:t>
      </w: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 - a family doctor who knows you, your medical history, and your community – without the stress and difficulty of finding it difficult to get an appointment. </w:t>
      </w: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br/>
      </w:r>
      <w:r w:rsidRPr="003B6003">
        <w:rPr>
          <w:rFonts w:ascii="Montserrat" w:eastAsia="Times New Roman" w:hAnsi="Montserrat" w:cs="Times New Roman"/>
          <w:b/>
          <w:bCs/>
          <w:color w:val="666666"/>
          <w:kern w:val="0"/>
          <w:sz w:val="27"/>
          <w:szCs w:val="27"/>
          <w:lang w:eastAsia="en-GB"/>
          <w14:ligatures w14:val="none"/>
        </w:rPr>
        <w:t>Hope for the future</w:t>
      </w: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 – care that focuses on keeping you well, not just treating illness. We want more time for meaningful consultations, joined-up support closer to your home, from modern GP surgery premises with safe and effective technology to make this possible</w:t>
      </w:r>
    </w:p>
    <w:p w14:paraId="4AD7F8FC" w14:textId="77777777" w:rsidR="003B6003" w:rsidRPr="003B6003" w:rsidRDefault="003B6003" w:rsidP="003B6003">
      <w:pPr>
        <w:shd w:val="clear" w:color="auto" w:fill="FFFFFF"/>
        <w:spacing w:before="150" w:after="150" w:line="360" w:lineRule="atLeast"/>
        <w:outlineLvl w:val="3"/>
        <w:rPr>
          <w:rFonts w:ascii="Montserrat" w:eastAsia="Times New Roman" w:hAnsi="Montserrat" w:cs="Times New Roman"/>
          <w:b/>
          <w:bCs/>
          <w:color w:val="045C92"/>
          <w:kern w:val="0"/>
          <w:sz w:val="27"/>
          <w:szCs w:val="2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b/>
          <w:bCs/>
          <w:color w:val="045C92"/>
          <w:kern w:val="0"/>
          <w:sz w:val="27"/>
          <w:szCs w:val="27"/>
          <w:lang w:eastAsia="en-GB"/>
          <w14:ligatures w14:val="none"/>
        </w:rPr>
        <w:t>We may unfortunately sometimes face challenges beyond our control:</w:t>
      </w:r>
    </w:p>
    <w:p w14:paraId="5A77C0A0" w14:textId="77777777" w:rsidR="003B6003" w:rsidRPr="003B6003" w:rsidRDefault="003B6003" w:rsidP="003B6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difficulties with accessing services at the local hospitals and long waiting lists</w:t>
      </w:r>
    </w:p>
    <w:p w14:paraId="3F25953D" w14:textId="77777777" w:rsidR="003B6003" w:rsidRPr="003B6003" w:rsidRDefault="003B6003" w:rsidP="003B6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workforce challenges</w:t>
      </w:r>
    </w:p>
    <w:p w14:paraId="1FDB1A35" w14:textId="77777777" w:rsidR="003B6003" w:rsidRPr="003B6003" w:rsidRDefault="003B6003" w:rsidP="003B6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not enough GPs to look after you</w:t>
      </w:r>
    </w:p>
    <w:p w14:paraId="33891CF3" w14:textId="77777777" w:rsidR="003B6003" w:rsidRPr="003B6003" w:rsidRDefault="003B6003" w:rsidP="003B6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the need to provide our teams with compulsory NHS training and education</w:t>
      </w:r>
    </w:p>
    <w:p w14:paraId="2E286ADF" w14:textId="77777777" w:rsidR="003B6003" w:rsidRPr="003B6003" w:rsidRDefault="003B6003" w:rsidP="003B6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unforeseen events</w:t>
      </w:r>
    </w:p>
    <w:p w14:paraId="5F98C99F" w14:textId="77777777" w:rsidR="003B6003" w:rsidRPr="003B6003" w:rsidRDefault="003B6003" w:rsidP="003B6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NHS IT challenges with old and slow equipment</w:t>
      </w:r>
    </w:p>
    <w:p w14:paraId="037BC616" w14:textId="77777777" w:rsidR="003B6003" w:rsidRPr="003B6003" w:rsidRDefault="003B6003" w:rsidP="003B6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lack of investment in practice buildings and development</w:t>
      </w:r>
    </w:p>
    <w:p w14:paraId="3E6AEDFE" w14:textId="77777777" w:rsidR="003B6003" w:rsidRPr="003B6003" w:rsidRDefault="003B6003" w:rsidP="003B6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public health emergencies</w:t>
      </w:r>
    </w:p>
    <w:p w14:paraId="2739055D" w14:textId="77777777" w:rsidR="003B6003" w:rsidRPr="003B6003" w:rsidRDefault="003B6003" w:rsidP="003B6003">
      <w:pPr>
        <w:shd w:val="clear" w:color="auto" w:fill="FFFFFF"/>
        <w:spacing w:after="150" w:line="240" w:lineRule="auto"/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b/>
          <w:bCs/>
          <w:i/>
          <w:iCs/>
          <w:color w:val="666666"/>
          <w:kern w:val="0"/>
          <w:sz w:val="27"/>
          <w:szCs w:val="27"/>
          <w:lang w:eastAsia="en-GB"/>
          <w14:ligatures w14:val="none"/>
        </w:rPr>
        <w:t>Our core contract hours are 8.00am – 6.30pm, Monday to Friday.</w:t>
      </w: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br/>
      </w:r>
      <w:r w:rsidRPr="003B6003">
        <w:rPr>
          <w:rFonts w:ascii="Montserrat" w:eastAsia="Times New Roman" w:hAnsi="Montserrat" w:cs="Times New Roman"/>
          <w:b/>
          <w:bCs/>
          <w:i/>
          <w:iCs/>
          <w:color w:val="666666"/>
          <w:kern w:val="0"/>
          <w:sz w:val="27"/>
          <w:szCs w:val="27"/>
          <w:lang w:eastAsia="en-GB"/>
          <w14:ligatures w14:val="none"/>
        </w:rPr>
        <w:t>Our consulting times are between these hours. </w:t>
      </w: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br/>
      </w:r>
      <w:r w:rsidRPr="003B6003">
        <w:rPr>
          <w:rFonts w:ascii="Montserrat" w:eastAsia="Times New Roman" w:hAnsi="Montserrat" w:cs="Times New Roman"/>
          <w:b/>
          <w:bCs/>
          <w:i/>
          <w:iCs/>
          <w:color w:val="666666"/>
          <w:kern w:val="0"/>
          <w:sz w:val="27"/>
          <w:szCs w:val="27"/>
          <w:lang w:eastAsia="en-GB"/>
          <w14:ligatures w14:val="none"/>
        </w:rPr>
        <w:t>Please note at certain times, e.g. lunch or the ends of the day, a clinician may not be present in the building (e.g. out on home visits). </w:t>
      </w: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br/>
      </w:r>
      <w:r w:rsidRPr="003B6003">
        <w:rPr>
          <w:rFonts w:ascii="Montserrat" w:eastAsia="Times New Roman" w:hAnsi="Montserrat" w:cs="Times New Roman"/>
          <w:b/>
          <w:bCs/>
          <w:i/>
          <w:iCs/>
          <w:color w:val="666666"/>
          <w:kern w:val="0"/>
          <w:sz w:val="27"/>
          <w:szCs w:val="27"/>
          <w:lang w:eastAsia="en-GB"/>
          <w14:ligatures w14:val="none"/>
        </w:rPr>
        <w:t>In any emergency, please dial 999 for an ambulance or attend the nearest Accident &amp; Emergency department.</w:t>
      </w:r>
    </w:p>
    <w:p w14:paraId="518F7D54" w14:textId="77777777" w:rsidR="003B6003" w:rsidRPr="003B6003" w:rsidRDefault="003B6003" w:rsidP="003B6003">
      <w:pPr>
        <w:shd w:val="clear" w:color="auto" w:fill="FFFFFF"/>
        <w:spacing w:before="300" w:after="150" w:line="450" w:lineRule="atLeast"/>
        <w:outlineLvl w:val="2"/>
        <w:rPr>
          <w:rFonts w:ascii="Montserrat" w:eastAsia="Times New Roman" w:hAnsi="Montserrat" w:cs="Times New Roman"/>
          <w:b/>
          <w:bCs/>
          <w:color w:val="045C92"/>
          <w:kern w:val="0"/>
          <w:sz w:val="36"/>
          <w:szCs w:val="36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b/>
          <w:bCs/>
          <w:color w:val="045C92"/>
          <w:kern w:val="0"/>
          <w:sz w:val="36"/>
          <w:szCs w:val="36"/>
          <w:lang w:eastAsia="en-GB"/>
          <w14:ligatures w14:val="none"/>
        </w:rPr>
        <w:t>What You Can Expect from Us</w:t>
      </w:r>
    </w:p>
    <w:p w14:paraId="08C7D05E" w14:textId="77777777" w:rsidR="003B6003" w:rsidRPr="003B6003" w:rsidRDefault="003B6003" w:rsidP="003B60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Access by phone, in-person, via our website, or through the NHS App during core hours: 8.00am – 6.30pm, Monday to Friday.</w:t>
      </w:r>
    </w:p>
    <w:p w14:paraId="7491593F" w14:textId="77777777" w:rsidR="003B6003" w:rsidRPr="003B6003" w:rsidRDefault="003B6003" w:rsidP="003B60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A response within one working day to appointment, advice or admin requests.</w:t>
      </w:r>
    </w:p>
    <w:p w14:paraId="0719C173" w14:textId="77777777" w:rsidR="003B6003" w:rsidRPr="003B6003" w:rsidRDefault="003B6003" w:rsidP="003B60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We’ll assess your needs and decide on the appropriate next steps: same-day or future appointment, phone of video consultation, advice via SMS/email, or referral to pharmacy/other NHS services.</w:t>
      </w:r>
    </w:p>
    <w:p w14:paraId="021EFA20" w14:textId="77777777" w:rsidR="003B6003" w:rsidRPr="003B6003" w:rsidRDefault="003B6003" w:rsidP="003B60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You’ll be treated with dignity, respect and compassion.</w:t>
      </w:r>
    </w:p>
    <w:p w14:paraId="796E4A94" w14:textId="77777777" w:rsidR="003B6003" w:rsidRPr="003B6003" w:rsidRDefault="003B6003" w:rsidP="003B60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Your medical records will be handled securely, kept up to date, and shared (read-only) with other NHS providers via GP Connect, where permitted.</w:t>
      </w:r>
    </w:p>
    <w:p w14:paraId="17300F60" w14:textId="77777777" w:rsidR="003B6003" w:rsidRPr="003B6003" w:rsidRDefault="003B6003" w:rsidP="003B60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We support reasonable adjustments (longer appointment times, interpreters, quiet spaces, accessible formats), tell us what you need.</w:t>
      </w:r>
    </w:p>
    <w:p w14:paraId="29CA86CE" w14:textId="77777777" w:rsidR="003B6003" w:rsidRPr="003B6003" w:rsidRDefault="003B6003" w:rsidP="003B60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We maintain a </w:t>
      </w:r>
      <w:hyperlink r:id="rId6" w:tooltip="zero-tolerance policy" w:history="1">
        <w:r w:rsidRPr="003B6003">
          <w:rPr>
            <w:rFonts w:ascii="Montserrat" w:eastAsia="Times New Roman" w:hAnsi="Montserrat" w:cs="Times New Roman"/>
            <w:color w:val="00509C"/>
            <w:kern w:val="0"/>
            <w:sz w:val="27"/>
            <w:szCs w:val="27"/>
            <w:u w:val="single"/>
            <w:lang w:eastAsia="en-GB"/>
            <w14:ligatures w14:val="none"/>
          </w:rPr>
          <w:t>zero-tolerance policy</w:t>
        </w:r>
      </w:hyperlink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 for abuse, violence or discrimination towards staff and patients.</w:t>
      </w:r>
    </w:p>
    <w:p w14:paraId="59A257C3" w14:textId="77777777" w:rsidR="003B6003" w:rsidRPr="003B6003" w:rsidRDefault="003B6003" w:rsidP="003B60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We welcome </w:t>
      </w:r>
      <w:hyperlink r:id="rId7" w:tooltip="feedback" w:history="1">
        <w:r w:rsidRPr="003B6003">
          <w:rPr>
            <w:rFonts w:ascii="Montserrat" w:eastAsia="Times New Roman" w:hAnsi="Montserrat" w:cs="Times New Roman"/>
            <w:color w:val="00509C"/>
            <w:kern w:val="0"/>
            <w:sz w:val="27"/>
            <w:szCs w:val="27"/>
            <w:u w:val="single"/>
            <w:lang w:eastAsia="en-GB"/>
            <w14:ligatures w14:val="none"/>
          </w:rPr>
          <w:t>feedback</w:t>
        </w:r>
      </w:hyperlink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 and will act where we can. We’ll tell you how to raise concerns beyond the practice (ICB, Healthwatch, etc).</w:t>
      </w:r>
    </w:p>
    <w:p w14:paraId="53024CC6" w14:textId="77777777" w:rsidR="003B6003" w:rsidRDefault="003B6003" w:rsidP="003B6003">
      <w:pPr>
        <w:shd w:val="clear" w:color="auto" w:fill="FFFFFF"/>
        <w:spacing w:before="300" w:after="150" w:line="450" w:lineRule="atLeast"/>
        <w:outlineLvl w:val="2"/>
        <w:rPr>
          <w:rFonts w:ascii="Montserrat" w:eastAsia="Times New Roman" w:hAnsi="Montserrat" w:cs="Times New Roman"/>
          <w:b/>
          <w:bCs/>
          <w:color w:val="045C92"/>
          <w:kern w:val="0"/>
          <w:sz w:val="36"/>
          <w:szCs w:val="36"/>
          <w:lang w:eastAsia="en-GB"/>
          <w14:ligatures w14:val="none"/>
        </w:rPr>
      </w:pPr>
    </w:p>
    <w:p w14:paraId="440DC641" w14:textId="3C3832D1" w:rsidR="003B6003" w:rsidRPr="003B6003" w:rsidRDefault="003B6003" w:rsidP="003B6003">
      <w:pPr>
        <w:shd w:val="clear" w:color="auto" w:fill="FFFFFF"/>
        <w:spacing w:before="300" w:after="150" w:line="450" w:lineRule="atLeast"/>
        <w:outlineLvl w:val="2"/>
        <w:rPr>
          <w:rFonts w:ascii="Montserrat" w:eastAsia="Times New Roman" w:hAnsi="Montserrat" w:cs="Times New Roman"/>
          <w:b/>
          <w:bCs/>
          <w:color w:val="045C92"/>
          <w:kern w:val="0"/>
          <w:sz w:val="36"/>
          <w:szCs w:val="36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b/>
          <w:bCs/>
          <w:color w:val="045C92"/>
          <w:kern w:val="0"/>
          <w:sz w:val="36"/>
          <w:szCs w:val="36"/>
          <w:lang w:eastAsia="en-GB"/>
          <w14:ligatures w14:val="none"/>
        </w:rPr>
        <w:t>What We Ask of You</w:t>
      </w:r>
    </w:p>
    <w:p w14:paraId="5F7B9376" w14:textId="77777777" w:rsidR="003B6003" w:rsidRPr="003B6003" w:rsidRDefault="003B6003" w:rsidP="003B60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Treat staff, other patients, and visitors with courtesy and respect.</w:t>
      </w:r>
    </w:p>
    <w:p w14:paraId="22D50CA1" w14:textId="77777777" w:rsidR="003B6003" w:rsidRPr="003B6003" w:rsidRDefault="003B6003" w:rsidP="003B60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Attend your appointment on time and cancel in good time if you’re unable to make it.</w:t>
      </w:r>
    </w:p>
    <w:p w14:paraId="62525281" w14:textId="77777777" w:rsidR="003B6003" w:rsidRPr="003B6003" w:rsidRDefault="003B6003" w:rsidP="003B60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Use urgent appointments or home visits only when genuinely needed.</w:t>
      </w:r>
    </w:p>
    <w:p w14:paraId="0B340CC9" w14:textId="77777777" w:rsidR="003B6003" w:rsidRPr="003B6003" w:rsidRDefault="003B6003" w:rsidP="003B60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Order repeat prescriptions in good time.</w:t>
      </w:r>
    </w:p>
    <w:p w14:paraId="66DB4067" w14:textId="77777777" w:rsidR="003B6003" w:rsidRPr="003B6003" w:rsidRDefault="003B6003" w:rsidP="003B60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Keep your contact details up to date.</w:t>
      </w:r>
    </w:p>
    <w:p w14:paraId="044290E7" w14:textId="77777777" w:rsidR="003B6003" w:rsidRPr="003B6003" w:rsidRDefault="003B6003" w:rsidP="003B60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Follow medical advice and let us know if anything is unclear or not working.</w:t>
      </w:r>
    </w:p>
    <w:p w14:paraId="08BDAD76" w14:textId="77777777" w:rsidR="003B6003" w:rsidRPr="003B6003" w:rsidRDefault="003B6003" w:rsidP="003B60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Help us manage demand by using digital services (online form, NHS App) when appropriate.</w:t>
      </w:r>
    </w:p>
    <w:p w14:paraId="6FB43C8A" w14:textId="77777777" w:rsidR="003B6003" w:rsidRPr="003B6003" w:rsidRDefault="003B6003" w:rsidP="003B6003">
      <w:pPr>
        <w:shd w:val="clear" w:color="auto" w:fill="FFFFFF"/>
        <w:spacing w:before="300" w:after="150" w:line="450" w:lineRule="atLeast"/>
        <w:outlineLvl w:val="2"/>
        <w:rPr>
          <w:rFonts w:ascii="Montserrat" w:eastAsia="Times New Roman" w:hAnsi="Montserrat" w:cs="Times New Roman"/>
          <w:b/>
          <w:bCs/>
          <w:color w:val="045C92"/>
          <w:kern w:val="0"/>
          <w:sz w:val="36"/>
          <w:szCs w:val="36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b/>
          <w:bCs/>
          <w:color w:val="045C92"/>
          <w:kern w:val="0"/>
          <w:sz w:val="36"/>
          <w:szCs w:val="36"/>
          <w:lang w:eastAsia="en-GB"/>
          <w14:ligatures w14:val="none"/>
        </w:rPr>
        <w:t>Registration &amp; Rights</w:t>
      </w:r>
    </w:p>
    <w:p w14:paraId="70836E92" w14:textId="77777777" w:rsidR="003B6003" w:rsidRPr="003B6003" w:rsidRDefault="003B6003" w:rsidP="003B60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You do not need ID, proof of address, or an NHS number to register with us.</w:t>
      </w:r>
    </w:p>
    <w:p w14:paraId="7D35BB5D" w14:textId="77777777" w:rsidR="003B6003" w:rsidRPr="003B6003" w:rsidRDefault="003B6003" w:rsidP="003B60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If we decline registration (for valid reasons, e.g. list closure or out-of-area), we’ll notify you in writing within 14 days and explain the reason.</w:t>
      </w:r>
    </w:p>
    <w:p w14:paraId="1161E762" w14:textId="77777777" w:rsidR="003B6003" w:rsidRPr="003B6003" w:rsidRDefault="003B6003" w:rsidP="003B60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You have rights to access your health records (read-only for other providers via GP Connect).</w:t>
      </w:r>
    </w:p>
    <w:p w14:paraId="73F6532B" w14:textId="77777777" w:rsidR="003B6003" w:rsidRPr="003B6003" w:rsidRDefault="003B6003" w:rsidP="003B60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You can ask for help or adjustments to care if you have additional needs.</w:t>
      </w:r>
    </w:p>
    <w:p w14:paraId="4BE19E25" w14:textId="77777777" w:rsidR="003B6003" w:rsidRPr="003B6003" w:rsidRDefault="003B6003" w:rsidP="003B6003">
      <w:pPr>
        <w:shd w:val="clear" w:color="auto" w:fill="FFFFFF"/>
        <w:spacing w:before="300" w:after="150" w:line="450" w:lineRule="atLeast"/>
        <w:outlineLvl w:val="2"/>
        <w:rPr>
          <w:rFonts w:ascii="Montserrat" w:eastAsia="Times New Roman" w:hAnsi="Montserrat" w:cs="Times New Roman"/>
          <w:b/>
          <w:bCs/>
          <w:color w:val="045C92"/>
          <w:kern w:val="0"/>
          <w:sz w:val="36"/>
          <w:szCs w:val="36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b/>
          <w:bCs/>
          <w:color w:val="045C92"/>
          <w:kern w:val="0"/>
          <w:sz w:val="36"/>
          <w:szCs w:val="36"/>
          <w:lang w:eastAsia="en-GB"/>
          <w14:ligatures w14:val="none"/>
        </w:rPr>
        <w:t>Complaints, Feedback &amp; Escalation</w:t>
      </w:r>
    </w:p>
    <w:p w14:paraId="297CBF4B" w14:textId="77777777" w:rsidR="003B6003" w:rsidRPr="003B6003" w:rsidRDefault="003B6003" w:rsidP="003B60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 xml:space="preserve">First, raise your concern with our Practice Manager or via our </w:t>
      </w:r>
      <w:proofErr w:type="gramStart"/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complaints</w:t>
      </w:r>
      <w:proofErr w:type="gramEnd"/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 xml:space="preserve"> procedure.</w:t>
      </w:r>
    </w:p>
    <w:p w14:paraId="31C36F85" w14:textId="77777777" w:rsidR="003B6003" w:rsidRPr="003B6003" w:rsidRDefault="003B6003" w:rsidP="003B60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If you remain unhappy, you can approach you </w:t>
      </w:r>
      <w:hyperlink r:id="rId8" w:tooltip="ICB" w:history="1">
        <w:r w:rsidRPr="003B6003">
          <w:rPr>
            <w:rFonts w:ascii="Montserrat" w:eastAsia="Times New Roman" w:hAnsi="Montserrat" w:cs="Times New Roman"/>
            <w:color w:val="00509C"/>
            <w:kern w:val="0"/>
            <w:sz w:val="27"/>
            <w:szCs w:val="27"/>
            <w:u w:val="single"/>
            <w:lang w:eastAsia="en-GB"/>
            <w14:ligatures w14:val="none"/>
          </w:rPr>
          <w:t>Integrated Care Board (ICB)</w:t>
        </w:r>
      </w:hyperlink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 or your local Healthwatch.</w:t>
      </w:r>
    </w:p>
    <w:p w14:paraId="319A21E6" w14:textId="77777777" w:rsidR="003B6003" w:rsidRPr="003B6003" w:rsidRDefault="003B6003" w:rsidP="003B60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</w:pPr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Links to the </w:t>
      </w:r>
      <w:hyperlink r:id="rId9" w:tooltip="NHS Charter" w:history="1">
        <w:r w:rsidRPr="003B6003">
          <w:rPr>
            <w:rFonts w:ascii="Montserrat" w:eastAsia="Times New Roman" w:hAnsi="Montserrat" w:cs="Times New Roman"/>
            <w:color w:val="00509C"/>
            <w:kern w:val="0"/>
            <w:sz w:val="27"/>
            <w:szCs w:val="27"/>
            <w:u w:val="single"/>
            <w:lang w:eastAsia="en-GB"/>
            <w14:ligatures w14:val="none"/>
          </w:rPr>
          <w:t>NHS Charter</w:t>
        </w:r>
      </w:hyperlink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 and see our </w:t>
      </w:r>
      <w:hyperlink r:id="rId10" w:history="1">
        <w:r w:rsidRPr="003B6003">
          <w:rPr>
            <w:rFonts w:ascii="Montserrat" w:eastAsia="Times New Roman" w:hAnsi="Montserrat" w:cs="Times New Roman"/>
            <w:color w:val="00509C"/>
            <w:kern w:val="0"/>
            <w:sz w:val="27"/>
            <w:szCs w:val="27"/>
            <w:u w:val="single"/>
            <w:lang w:eastAsia="en-GB"/>
            <w14:ligatures w14:val="none"/>
          </w:rPr>
          <w:t>formal complaints information</w:t>
        </w:r>
      </w:hyperlink>
      <w:r w:rsidRPr="003B6003">
        <w:rPr>
          <w:rFonts w:ascii="Montserrat" w:eastAsia="Times New Roman" w:hAnsi="Montserrat" w:cs="Times New Roman"/>
          <w:color w:val="666666"/>
          <w:kern w:val="0"/>
          <w:sz w:val="27"/>
          <w:szCs w:val="27"/>
          <w:lang w:eastAsia="en-GB"/>
          <w14:ligatures w14:val="none"/>
        </w:rPr>
        <w:t>.</w:t>
      </w:r>
    </w:p>
    <w:p w14:paraId="24B1E1A9" w14:textId="77777777" w:rsidR="00FE2B8B" w:rsidRDefault="00FE2B8B"/>
    <w:sectPr w:rsidR="00FE2B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57353"/>
    <w:multiLevelType w:val="multilevel"/>
    <w:tmpl w:val="10A02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0274B9"/>
    <w:multiLevelType w:val="multilevel"/>
    <w:tmpl w:val="6F56A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C9466D"/>
    <w:multiLevelType w:val="multilevel"/>
    <w:tmpl w:val="2B443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C33EE1"/>
    <w:multiLevelType w:val="multilevel"/>
    <w:tmpl w:val="FB14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8C77C7"/>
    <w:multiLevelType w:val="multilevel"/>
    <w:tmpl w:val="ACA25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1915736">
    <w:abstractNumId w:val="3"/>
  </w:num>
  <w:num w:numId="2" w16cid:durableId="2097246380">
    <w:abstractNumId w:val="4"/>
  </w:num>
  <w:num w:numId="3" w16cid:durableId="1192842302">
    <w:abstractNumId w:val="1"/>
  </w:num>
  <w:num w:numId="4" w16cid:durableId="644700838">
    <w:abstractNumId w:val="0"/>
  </w:num>
  <w:num w:numId="5" w16cid:durableId="5284920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003"/>
    <w:rsid w:val="00022A32"/>
    <w:rsid w:val="0038611E"/>
    <w:rsid w:val="003B6003"/>
    <w:rsid w:val="00443EDA"/>
    <w:rsid w:val="00C6330B"/>
    <w:rsid w:val="00FE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1AB87"/>
  <w15:chartTrackingRefBased/>
  <w15:docId w15:val="{3C979485-7E73-461C-8FC6-54CECCDE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60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0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0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60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60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60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60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60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60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60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0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0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60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60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60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60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60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60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60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0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0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60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60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60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60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60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60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60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60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von.icb.nhs.u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onitonsurgery.nhs.uk/complaints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onitonsurgery.nhs.uk/zero_tolerance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england.nhs.uk/long-read/you-and-your-general-practice-english/" TargetMode="External"/><Relationship Id="rId10" Type="http://schemas.openxmlformats.org/officeDocument/2006/relationships/hyperlink" Target="https://www.honitonsurgery.nhs.uk/complaints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ngland.nhs.uk/long-read/you-and-your-general-practice-englis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691</Words>
  <Characters>3943</Characters>
  <Application>Microsoft Office Word</Application>
  <DocSecurity>0</DocSecurity>
  <Lines>32</Lines>
  <Paragraphs>9</Paragraphs>
  <ScaleCrop>false</ScaleCrop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NAIRNE, Cathy (MAYNARD COURT SURGERY)</dc:creator>
  <cp:keywords/>
  <dc:description/>
  <cp:lastModifiedBy>NAIRNE, Cathy (MAYNARD COURT SURGERY)</cp:lastModifiedBy>
  <cp:revision>1</cp:revision>
  <dcterms:created xsi:type="dcterms:W3CDTF">2025-10-30T09:46:00Z</dcterms:created>
  <dcterms:modified xsi:type="dcterms:W3CDTF">2025-10-30T09:47:00Z</dcterms:modified>
</cp:coreProperties>
</file>